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79867" w14:textId="7FE88A21" w:rsidR="001E09A9" w:rsidRPr="001214D7" w:rsidRDefault="001A0577" w:rsidP="001E09A9">
      <w:pPr>
        <w:jc w:val="both"/>
        <w:rPr>
          <w:rFonts w:ascii="Arial" w:hAnsi="Arial" w:cs="Arial"/>
          <w:sz w:val="24"/>
          <w:szCs w:val="24"/>
        </w:rPr>
      </w:pPr>
      <w:r w:rsidRPr="001214D7">
        <w:rPr>
          <w:rFonts w:ascii="Arial" w:hAnsi="Arial" w:cs="Arial"/>
          <w:sz w:val="24"/>
          <w:szCs w:val="24"/>
        </w:rPr>
        <w:t>Aos (</w:t>
      </w:r>
      <w:r w:rsidR="00126C98">
        <w:rPr>
          <w:rFonts w:ascii="Arial" w:hAnsi="Arial" w:cs="Arial"/>
          <w:sz w:val="24"/>
          <w:szCs w:val="24"/>
        </w:rPr>
        <w:t>27</w:t>
      </w:r>
      <w:r w:rsidRPr="001214D7">
        <w:rPr>
          <w:rFonts w:ascii="Arial" w:hAnsi="Arial" w:cs="Arial"/>
          <w:sz w:val="24"/>
          <w:szCs w:val="24"/>
        </w:rPr>
        <w:t xml:space="preserve">) </w:t>
      </w:r>
      <w:r w:rsidR="00126C98">
        <w:rPr>
          <w:rFonts w:ascii="Arial" w:hAnsi="Arial" w:cs="Arial"/>
          <w:sz w:val="24"/>
          <w:szCs w:val="24"/>
        </w:rPr>
        <w:t>setem</w:t>
      </w:r>
      <w:r w:rsidR="002F4589">
        <w:rPr>
          <w:rFonts w:ascii="Arial" w:hAnsi="Arial" w:cs="Arial"/>
          <w:sz w:val="24"/>
          <w:szCs w:val="24"/>
        </w:rPr>
        <w:t>bro</w:t>
      </w:r>
      <w:r w:rsidR="00CF0016" w:rsidRPr="001214D7">
        <w:rPr>
          <w:rFonts w:ascii="Arial" w:hAnsi="Arial" w:cs="Arial"/>
          <w:sz w:val="24"/>
          <w:szCs w:val="24"/>
        </w:rPr>
        <w:t xml:space="preserve"> de 2022</w:t>
      </w:r>
      <w:r w:rsidRPr="001214D7">
        <w:rPr>
          <w:rFonts w:ascii="Arial" w:hAnsi="Arial" w:cs="Arial"/>
          <w:sz w:val="24"/>
          <w:szCs w:val="24"/>
        </w:rPr>
        <w:t xml:space="preserve">, às </w:t>
      </w:r>
      <w:r w:rsidR="00126C98">
        <w:rPr>
          <w:rFonts w:ascii="Arial" w:hAnsi="Arial" w:cs="Arial"/>
          <w:sz w:val="24"/>
          <w:szCs w:val="24"/>
        </w:rPr>
        <w:t>13:00</w:t>
      </w:r>
      <w:r w:rsidRPr="001214D7">
        <w:rPr>
          <w:rFonts w:ascii="Arial" w:hAnsi="Arial" w:cs="Arial"/>
          <w:sz w:val="24"/>
          <w:szCs w:val="24"/>
        </w:rPr>
        <w:t xml:space="preserve"> (</w:t>
      </w:r>
      <w:r w:rsidR="00126C98">
        <w:rPr>
          <w:rFonts w:ascii="Arial" w:hAnsi="Arial" w:cs="Arial"/>
          <w:sz w:val="24"/>
          <w:szCs w:val="24"/>
        </w:rPr>
        <w:t>treze horas</w:t>
      </w:r>
      <w:r w:rsidRPr="001214D7">
        <w:rPr>
          <w:rFonts w:ascii="Arial" w:hAnsi="Arial" w:cs="Arial"/>
          <w:sz w:val="24"/>
          <w:szCs w:val="24"/>
        </w:rPr>
        <w:t xml:space="preserve">), na sede do Instituto de Previdência dos Servidores Públicos do Município de Guanhães – Guanhães Prev, situado a Rua Monsenhor Pinheiro, nº 101, centro, Guanhães/MG, reuniu-se o Comitê de Investimento do Instituto, Jane Maria Rays Pires, </w:t>
      </w:r>
      <w:r w:rsidR="00CF0016" w:rsidRPr="001214D7">
        <w:rPr>
          <w:rFonts w:ascii="Arial" w:hAnsi="Arial" w:cs="Arial"/>
          <w:sz w:val="24"/>
          <w:szCs w:val="24"/>
        </w:rPr>
        <w:t xml:space="preserve">Júnia Paula Soalheiro Menezes, Márcia Helena Pires Reis, </w:t>
      </w:r>
      <w:r w:rsidRPr="001214D7">
        <w:rPr>
          <w:rFonts w:ascii="Arial" w:hAnsi="Arial" w:cs="Arial"/>
          <w:sz w:val="24"/>
          <w:szCs w:val="24"/>
        </w:rPr>
        <w:t>Maria da Conceição de Souza Barbos</w:t>
      </w:r>
      <w:r w:rsidR="00827F2A" w:rsidRPr="001214D7">
        <w:rPr>
          <w:rFonts w:ascii="Arial" w:hAnsi="Arial" w:cs="Arial"/>
          <w:sz w:val="24"/>
          <w:szCs w:val="24"/>
        </w:rPr>
        <w:t>a</w:t>
      </w:r>
      <w:r w:rsidRPr="001214D7">
        <w:rPr>
          <w:rFonts w:ascii="Arial" w:hAnsi="Arial" w:cs="Arial"/>
          <w:sz w:val="24"/>
          <w:szCs w:val="24"/>
        </w:rPr>
        <w:t xml:space="preserve"> e Rosimery Aparecida Inácio de Pinho Procópio.</w:t>
      </w:r>
      <w:r w:rsidR="001D7E8F" w:rsidRPr="001214D7">
        <w:rPr>
          <w:rFonts w:ascii="Arial" w:hAnsi="Arial" w:cs="Arial"/>
          <w:sz w:val="24"/>
          <w:szCs w:val="24"/>
        </w:rPr>
        <w:t xml:space="preserve"> </w:t>
      </w:r>
      <w:r w:rsidR="006765CF" w:rsidRPr="001214D7">
        <w:rPr>
          <w:rFonts w:ascii="Arial" w:hAnsi="Arial" w:cs="Arial"/>
          <w:sz w:val="24"/>
          <w:szCs w:val="24"/>
        </w:rPr>
        <w:t xml:space="preserve">Rosimery, </w:t>
      </w:r>
      <w:r w:rsidRPr="001214D7">
        <w:rPr>
          <w:rFonts w:ascii="Arial" w:hAnsi="Arial" w:cs="Arial"/>
          <w:sz w:val="24"/>
          <w:szCs w:val="24"/>
        </w:rPr>
        <w:t xml:space="preserve">presidente do Comitê, abriu a reunião dando boas-vindas a todos os presentes e </w:t>
      </w:r>
      <w:r w:rsidR="006765CF" w:rsidRPr="001214D7">
        <w:rPr>
          <w:rFonts w:ascii="Arial" w:hAnsi="Arial" w:cs="Arial"/>
          <w:sz w:val="24"/>
          <w:szCs w:val="24"/>
        </w:rPr>
        <w:t xml:space="preserve">iniciou falando </w:t>
      </w:r>
      <w:r w:rsidR="003D2960" w:rsidRPr="001214D7">
        <w:rPr>
          <w:rFonts w:ascii="Arial" w:hAnsi="Arial" w:cs="Arial"/>
          <w:sz w:val="24"/>
          <w:szCs w:val="24"/>
        </w:rPr>
        <w:t xml:space="preserve">que a pauta é </w:t>
      </w:r>
      <w:r w:rsidR="00126C98">
        <w:rPr>
          <w:rFonts w:ascii="Arial" w:hAnsi="Arial" w:cs="Arial"/>
          <w:sz w:val="24"/>
          <w:szCs w:val="24"/>
        </w:rPr>
        <w:t xml:space="preserve">para informar </w:t>
      </w:r>
      <w:r w:rsidR="009C2A74">
        <w:rPr>
          <w:rFonts w:ascii="Arial" w:hAnsi="Arial" w:cs="Arial"/>
          <w:sz w:val="24"/>
          <w:szCs w:val="24"/>
        </w:rPr>
        <w:t xml:space="preserve">que ainda não foi possível realizarmos as aplicações </w:t>
      </w:r>
      <w:r w:rsidR="00C17B97">
        <w:rPr>
          <w:rFonts w:ascii="Arial" w:hAnsi="Arial" w:cs="Arial"/>
          <w:sz w:val="24"/>
          <w:szCs w:val="24"/>
        </w:rPr>
        <w:t xml:space="preserve">em títulos públicos, tesouro direto, devido ao fato de não termos conseguido finalizarmos a abertura das contas e credenciamentos das corretoras e também que os pareceres do comitê de investimento já estão na fase final e que o motivo de não ter conseguido finalizá-los ainda é porque tem várias outras pendências do pró gestão e também a realização do censo previdenciário. Na oportunidade foi apresentado o fechamento do mês de agosto de </w:t>
      </w:r>
      <w:r w:rsidR="003D2960" w:rsidRPr="001214D7">
        <w:rPr>
          <w:rFonts w:ascii="Arial" w:hAnsi="Arial" w:cs="Arial"/>
          <w:sz w:val="24"/>
          <w:szCs w:val="24"/>
        </w:rPr>
        <w:t>2022</w:t>
      </w:r>
      <w:r w:rsidR="002F4589">
        <w:rPr>
          <w:rFonts w:ascii="Arial" w:hAnsi="Arial" w:cs="Arial"/>
          <w:sz w:val="24"/>
          <w:szCs w:val="24"/>
        </w:rPr>
        <w:t xml:space="preserve"> em cumprimento a auditoria do </w:t>
      </w:r>
      <w:r w:rsidR="00675461">
        <w:rPr>
          <w:rFonts w:ascii="Arial" w:hAnsi="Arial" w:cs="Arial"/>
          <w:sz w:val="24"/>
          <w:szCs w:val="24"/>
        </w:rPr>
        <w:t>pró gestão</w:t>
      </w:r>
      <w:r w:rsidR="00591A10" w:rsidRPr="001214D7">
        <w:rPr>
          <w:rFonts w:ascii="Arial" w:hAnsi="Arial" w:cs="Arial"/>
          <w:sz w:val="24"/>
          <w:szCs w:val="24"/>
        </w:rPr>
        <w:t xml:space="preserve">. </w:t>
      </w:r>
      <w:r w:rsidR="001E09A9" w:rsidRPr="001214D7">
        <w:rPr>
          <w:rFonts w:ascii="Arial" w:hAnsi="Arial" w:cs="Arial"/>
          <w:sz w:val="24"/>
          <w:szCs w:val="24"/>
        </w:rPr>
        <w:t xml:space="preserve">Passo seguinte, </w:t>
      </w:r>
      <w:r w:rsidR="006913FA" w:rsidRPr="001214D7">
        <w:rPr>
          <w:rFonts w:ascii="Arial" w:hAnsi="Arial" w:cs="Arial"/>
          <w:sz w:val="24"/>
          <w:szCs w:val="24"/>
        </w:rPr>
        <w:t xml:space="preserve">Rosimery apresentou </w:t>
      </w:r>
      <w:r w:rsidR="00FD6072" w:rsidRPr="001214D7">
        <w:rPr>
          <w:rFonts w:ascii="Arial" w:hAnsi="Arial" w:cs="Arial"/>
          <w:sz w:val="24"/>
          <w:szCs w:val="24"/>
        </w:rPr>
        <w:t>os dados do fechamento d</w:t>
      </w:r>
      <w:r w:rsidR="006912E8" w:rsidRPr="001214D7">
        <w:rPr>
          <w:rFonts w:ascii="Arial" w:hAnsi="Arial" w:cs="Arial"/>
          <w:sz w:val="24"/>
          <w:szCs w:val="24"/>
        </w:rPr>
        <w:t xml:space="preserve">o </w:t>
      </w:r>
      <w:r w:rsidR="00C17B97">
        <w:rPr>
          <w:rFonts w:ascii="Arial" w:hAnsi="Arial" w:cs="Arial"/>
          <w:sz w:val="24"/>
          <w:szCs w:val="24"/>
        </w:rPr>
        <w:t>mês mencionado acima</w:t>
      </w:r>
      <w:r w:rsidR="008D2B40" w:rsidRPr="001214D7">
        <w:rPr>
          <w:rFonts w:ascii="Arial" w:hAnsi="Arial" w:cs="Arial"/>
          <w:sz w:val="24"/>
          <w:szCs w:val="24"/>
        </w:rPr>
        <w:t xml:space="preserve"> </w:t>
      </w:r>
      <w:r w:rsidR="00FD6072" w:rsidRPr="001214D7">
        <w:rPr>
          <w:rFonts w:ascii="Arial" w:hAnsi="Arial" w:cs="Arial"/>
          <w:sz w:val="24"/>
          <w:szCs w:val="24"/>
        </w:rPr>
        <w:t xml:space="preserve">e </w:t>
      </w:r>
      <w:r w:rsidR="008D2B40" w:rsidRPr="001214D7">
        <w:rPr>
          <w:rFonts w:ascii="Arial" w:hAnsi="Arial" w:cs="Arial"/>
          <w:sz w:val="24"/>
          <w:szCs w:val="24"/>
        </w:rPr>
        <w:t xml:space="preserve">nós tivemos um retorno de </w:t>
      </w:r>
      <w:r w:rsidR="00D376BA">
        <w:rPr>
          <w:rFonts w:ascii="Arial" w:hAnsi="Arial" w:cs="Arial"/>
          <w:sz w:val="24"/>
          <w:szCs w:val="24"/>
        </w:rPr>
        <w:t>1,75</w:t>
      </w:r>
      <w:r w:rsidR="008D2B40" w:rsidRPr="001214D7">
        <w:rPr>
          <w:rFonts w:ascii="Arial" w:hAnsi="Arial" w:cs="Arial"/>
          <w:sz w:val="24"/>
          <w:szCs w:val="24"/>
        </w:rPr>
        <w:t>%</w:t>
      </w:r>
      <w:r w:rsidR="00015EBE" w:rsidRPr="001214D7">
        <w:rPr>
          <w:rFonts w:ascii="Arial" w:hAnsi="Arial" w:cs="Arial"/>
          <w:sz w:val="24"/>
          <w:szCs w:val="24"/>
        </w:rPr>
        <w:t>,</w:t>
      </w:r>
      <w:r w:rsidR="00D94523" w:rsidRPr="001214D7">
        <w:rPr>
          <w:rFonts w:ascii="Arial" w:hAnsi="Arial" w:cs="Arial"/>
          <w:sz w:val="24"/>
          <w:szCs w:val="24"/>
        </w:rPr>
        <w:t xml:space="preserve"> </w:t>
      </w:r>
      <w:r w:rsidR="00015EBE" w:rsidRPr="001214D7">
        <w:rPr>
          <w:rFonts w:ascii="Arial" w:hAnsi="Arial" w:cs="Arial"/>
          <w:sz w:val="24"/>
          <w:szCs w:val="24"/>
        </w:rPr>
        <w:t xml:space="preserve">contra uma meta atuarial de </w:t>
      </w:r>
      <w:r w:rsidR="00D376BA">
        <w:rPr>
          <w:rFonts w:ascii="Arial" w:hAnsi="Arial" w:cs="Arial"/>
          <w:sz w:val="24"/>
          <w:szCs w:val="24"/>
        </w:rPr>
        <w:t>0,09</w:t>
      </w:r>
      <w:r w:rsidR="00015EBE" w:rsidRPr="001214D7">
        <w:rPr>
          <w:rFonts w:ascii="Arial" w:hAnsi="Arial" w:cs="Arial"/>
          <w:sz w:val="24"/>
          <w:szCs w:val="24"/>
        </w:rPr>
        <w:t xml:space="preserve">% (IPCA+5,04%). </w:t>
      </w:r>
      <w:r w:rsidR="00D376BA">
        <w:rPr>
          <w:rFonts w:ascii="Arial" w:hAnsi="Arial" w:cs="Arial"/>
          <w:sz w:val="24"/>
          <w:szCs w:val="24"/>
        </w:rPr>
        <w:t>O</w:t>
      </w:r>
      <w:r w:rsidR="00D94523" w:rsidRPr="001214D7">
        <w:rPr>
          <w:rFonts w:ascii="Arial" w:hAnsi="Arial" w:cs="Arial"/>
          <w:sz w:val="24"/>
          <w:szCs w:val="24"/>
        </w:rPr>
        <w:t xml:space="preserve"> que representou um valor monetário de </w:t>
      </w:r>
      <w:r w:rsidR="00D94523" w:rsidRPr="001473E0">
        <w:rPr>
          <w:rFonts w:ascii="Arial" w:hAnsi="Arial" w:cs="Arial"/>
          <w:sz w:val="24"/>
          <w:szCs w:val="24"/>
        </w:rPr>
        <w:t>R$</w:t>
      </w:r>
      <w:r w:rsidR="00D376BA">
        <w:rPr>
          <w:rFonts w:ascii="Arial" w:hAnsi="Arial" w:cs="Arial"/>
          <w:sz w:val="24"/>
          <w:szCs w:val="24"/>
          <w:shd w:val="clear" w:color="auto" w:fill="F5F5F5"/>
        </w:rPr>
        <w:t>759.748,46</w:t>
      </w:r>
      <w:r w:rsidR="00015EBE" w:rsidRPr="001473E0">
        <w:rPr>
          <w:rFonts w:ascii="Arial" w:hAnsi="Arial" w:cs="Arial"/>
          <w:sz w:val="24"/>
          <w:szCs w:val="24"/>
        </w:rPr>
        <w:t>.</w:t>
      </w:r>
      <w:r w:rsidR="00FD6072" w:rsidRPr="001473E0">
        <w:rPr>
          <w:rFonts w:ascii="Arial" w:hAnsi="Arial" w:cs="Arial"/>
          <w:sz w:val="24"/>
          <w:szCs w:val="24"/>
        </w:rPr>
        <w:t xml:space="preserve"> </w:t>
      </w:r>
      <w:r w:rsidR="00D3147B">
        <w:rPr>
          <w:rFonts w:ascii="Arial" w:hAnsi="Arial" w:cs="Arial"/>
          <w:sz w:val="24"/>
          <w:szCs w:val="24"/>
        </w:rPr>
        <w:t>A</w:t>
      </w:r>
      <w:r w:rsidR="00E76446" w:rsidRPr="001214D7">
        <w:rPr>
          <w:rFonts w:ascii="Arial" w:hAnsi="Arial" w:cs="Arial"/>
          <w:sz w:val="24"/>
          <w:szCs w:val="24"/>
        </w:rPr>
        <w:t xml:space="preserve"> carteira de investimentos d</w:t>
      </w:r>
      <w:r w:rsidR="00015EBE" w:rsidRPr="001214D7">
        <w:rPr>
          <w:rFonts w:ascii="Arial" w:hAnsi="Arial" w:cs="Arial"/>
          <w:sz w:val="24"/>
          <w:szCs w:val="24"/>
        </w:rPr>
        <w:t>o In</w:t>
      </w:r>
      <w:r w:rsidR="00DC028D" w:rsidRPr="001214D7">
        <w:rPr>
          <w:rFonts w:ascii="Arial" w:hAnsi="Arial" w:cs="Arial"/>
          <w:sz w:val="24"/>
          <w:szCs w:val="24"/>
        </w:rPr>
        <w:t>s</w:t>
      </w:r>
      <w:r w:rsidR="00015EBE" w:rsidRPr="001214D7">
        <w:rPr>
          <w:rFonts w:ascii="Arial" w:hAnsi="Arial" w:cs="Arial"/>
          <w:sz w:val="24"/>
          <w:szCs w:val="24"/>
        </w:rPr>
        <w:t xml:space="preserve">tituto </w:t>
      </w:r>
      <w:r w:rsidR="00E76446" w:rsidRPr="001214D7">
        <w:rPr>
          <w:rFonts w:ascii="Arial" w:hAnsi="Arial" w:cs="Arial"/>
          <w:sz w:val="24"/>
          <w:szCs w:val="24"/>
        </w:rPr>
        <w:t>fechou com</w:t>
      </w:r>
      <w:r w:rsidR="00015EBE" w:rsidRPr="001214D7">
        <w:rPr>
          <w:rFonts w:ascii="Arial" w:hAnsi="Arial" w:cs="Arial"/>
          <w:sz w:val="24"/>
          <w:szCs w:val="24"/>
        </w:rPr>
        <w:t xml:space="preserve"> R$4</w:t>
      </w:r>
      <w:r w:rsidR="00C17B97">
        <w:rPr>
          <w:rFonts w:ascii="Arial" w:hAnsi="Arial" w:cs="Arial"/>
          <w:sz w:val="24"/>
          <w:szCs w:val="24"/>
        </w:rPr>
        <w:t>4.068.24</w:t>
      </w:r>
      <w:r w:rsidR="00EB534D">
        <w:rPr>
          <w:rFonts w:ascii="Arial" w:hAnsi="Arial" w:cs="Arial"/>
          <w:sz w:val="24"/>
          <w:szCs w:val="24"/>
        </w:rPr>
        <w:t>2</w:t>
      </w:r>
      <w:r w:rsidR="00C17B97">
        <w:rPr>
          <w:rFonts w:ascii="Arial" w:hAnsi="Arial" w:cs="Arial"/>
          <w:sz w:val="24"/>
          <w:szCs w:val="24"/>
        </w:rPr>
        <w:t>,44</w:t>
      </w:r>
      <w:r w:rsidR="00015EBE" w:rsidRPr="001214D7">
        <w:rPr>
          <w:rFonts w:ascii="Arial" w:hAnsi="Arial" w:cs="Arial"/>
          <w:sz w:val="24"/>
          <w:szCs w:val="24"/>
        </w:rPr>
        <w:t xml:space="preserve">. </w:t>
      </w:r>
      <w:r w:rsidR="00E76446" w:rsidRPr="001214D7">
        <w:rPr>
          <w:rFonts w:ascii="Arial" w:hAnsi="Arial" w:cs="Arial"/>
          <w:sz w:val="24"/>
          <w:szCs w:val="24"/>
        </w:rPr>
        <w:t>O valor</w:t>
      </w:r>
      <w:r w:rsidR="00015EBE" w:rsidRPr="001214D7">
        <w:rPr>
          <w:rFonts w:ascii="Arial" w:hAnsi="Arial" w:cs="Arial"/>
          <w:sz w:val="24"/>
          <w:szCs w:val="24"/>
        </w:rPr>
        <w:t xml:space="preserve"> alocado em renda fixa </w:t>
      </w:r>
      <w:r w:rsidR="00E76446" w:rsidRPr="001214D7">
        <w:rPr>
          <w:rFonts w:ascii="Arial" w:hAnsi="Arial" w:cs="Arial"/>
          <w:sz w:val="24"/>
          <w:szCs w:val="24"/>
        </w:rPr>
        <w:t xml:space="preserve">é </w:t>
      </w:r>
      <w:r w:rsidR="00015EBE" w:rsidRPr="001214D7">
        <w:rPr>
          <w:rFonts w:ascii="Arial" w:hAnsi="Arial" w:cs="Arial"/>
          <w:sz w:val="24"/>
          <w:szCs w:val="24"/>
        </w:rPr>
        <w:t>R$</w:t>
      </w:r>
      <w:r w:rsidR="00EB534D">
        <w:rPr>
          <w:rFonts w:ascii="Arial" w:hAnsi="Arial" w:cs="Arial"/>
          <w:sz w:val="24"/>
          <w:szCs w:val="24"/>
        </w:rPr>
        <w:t>29.9</w:t>
      </w:r>
      <w:r w:rsidR="00D376BA">
        <w:rPr>
          <w:rFonts w:ascii="Arial" w:hAnsi="Arial" w:cs="Arial"/>
          <w:sz w:val="24"/>
          <w:szCs w:val="24"/>
        </w:rPr>
        <w:t>4</w:t>
      </w:r>
      <w:r w:rsidR="00EB534D">
        <w:rPr>
          <w:rFonts w:ascii="Arial" w:hAnsi="Arial" w:cs="Arial"/>
          <w:sz w:val="24"/>
          <w:szCs w:val="24"/>
        </w:rPr>
        <w:t>3.473,88</w:t>
      </w:r>
      <w:r w:rsidR="00015EBE" w:rsidRPr="001214D7">
        <w:rPr>
          <w:rFonts w:ascii="Arial" w:hAnsi="Arial" w:cs="Arial"/>
          <w:sz w:val="24"/>
          <w:szCs w:val="24"/>
        </w:rPr>
        <w:t xml:space="preserve"> e em renda variável </w:t>
      </w:r>
      <w:r w:rsidR="00E76446" w:rsidRPr="001214D7">
        <w:rPr>
          <w:rFonts w:ascii="Arial" w:hAnsi="Arial" w:cs="Arial"/>
          <w:sz w:val="24"/>
          <w:szCs w:val="24"/>
        </w:rPr>
        <w:t xml:space="preserve">de </w:t>
      </w:r>
      <w:r w:rsidR="00015EBE" w:rsidRPr="001214D7">
        <w:rPr>
          <w:rFonts w:ascii="Arial" w:hAnsi="Arial" w:cs="Arial"/>
          <w:sz w:val="24"/>
          <w:szCs w:val="24"/>
        </w:rPr>
        <w:t>R$</w:t>
      </w:r>
      <w:r w:rsidR="00EB534D">
        <w:rPr>
          <w:rFonts w:ascii="Arial" w:hAnsi="Arial" w:cs="Arial"/>
          <w:sz w:val="24"/>
          <w:szCs w:val="24"/>
        </w:rPr>
        <w:t>14.124.768,</w:t>
      </w:r>
      <w:r w:rsidR="00D376BA">
        <w:rPr>
          <w:rFonts w:ascii="Arial" w:hAnsi="Arial" w:cs="Arial"/>
          <w:sz w:val="24"/>
          <w:szCs w:val="24"/>
        </w:rPr>
        <w:t>5</w:t>
      </w:r>
      <w:r w:rsidR="00A95971">
        <w:rPr>
          <w:rFonts w:ascii="Arial" w:hAnsi="Arial" w:cs="Arial"/>
          <w:sz w:val="24"/>
          <w:szCs w:val="24"/>
        </w:rPr>
        <w:t>6</w:t>
      </w:r>
      <w:r w:rsidR="00455A21" w:rsidRPr="001214D7">
        <w:rPr>
          <w:rFonts w:ascii="Arial" w:hAnsi="Arial" w:cs="Arial"/>
          <w:sz w:val="24"/>
          <w:szCs w:val="24"/>
        </w:rPr>
        <w:t xml:space="preserve">. </w:t>
      </w:r>
      <w:r w:rsidR="002D1018" w:rsidRPr="001214D7">
        <w:rPr>
          <w:rFonts w:ascii="Arial" w:hAnsi="Arial" w:cs="Arial"/>
          <w:sz w:val="24"/>
          <w:szCs w:val="24"/>
          <w:shd w:val="clear" w:color="auto" w:fill="E0F7FA"/>
        </w:rPr>
        <w:t xml:space="preserve">Os limites investidos </w:t>
      </w:r>
      <w:r w:rsidR="002D1018" w:rsidRPr="00517A12">
        <w:rPr>
          <w:rFonts w:ascii="Arial" w:hAnsi="Arial" w:cs="Arial"/>
          <w:sz w:val="24"/>
          <w:szCs w:val="24"/>
          <w:shd w:val="clear" w:color="auto" w:fill="E0F7FA"/>
        </w:rPr>
        <w:t>respeitam as condições previstas na Resolução 4.963/21 em seus Artigo 7º § 7º e Artigo 8º § 3º para RPPS Certificado pelo Pró</w:t>
      </w:r>
      <w:r w:rsidR="005A136F" w:rsidRPr="00517A12">
        <w:rPr>
          <w:rFonts w:ascii="Arial" w:hAnsi="Arial" w:cs="Arial"/>
          <w:sz w:val="24"/>
          <w:szCs w:val="24"/>
          <w:shd w:val="clear" w:color="auto" w:fill="E0F7FA"/>
        </w:rPr>
        <w:t xml:space="preserve"> </w:t>
      </w:r>
      <w:r w:rsidR="002D1018" w:rsidRPr="00517A12">
        <w:rPr>
          <w:rFonts w:ascii="Arial" w:hAnsi="Arial" w:cs="Arial"/>
          <w:sz w:val="24"/>
          <w:szCs w:val="24"/>
          <w:shd w:val="clear" w:color="auto" w:fill="E0F7FA"/>
        </w:rPr>
        <w:t>Gestã</w:t>
      </w:r>
      <w:r w:rsidR="005A136F" w:rsidRPr="00517A12">
        <w:rPr>
          <w:rFonts w:ascii="Arial" w:hAnsi="Arial" w:cs="Arial"/>
          <w:sz w:val="24"/>
          <w:szCs w:val="24"/>
          <w:shd w:val="clear" w:color="auto" w:fill="E0F7FA"/>
        </w:rPr>
        <w:t>o</w:t>
      </w:r>
      <w:r w:rsidR="002D1018" w:rsidRPr="00517A12">
        <w:rPr>
          <w:rFonts w:ascii="Arial" w:hAnsi="Arial" w:cs="Arial"/>
          <w:sz w:val="24"/>
          <w:szCs w:val="24"/>
          <w:shd w:val="clear" w:color="auto" w:fill="E0F7FA"/>
        </w:rPr>
        <w:t xml:space="preserve"> num total de </w:t>
      </w:r>
      <w:r w:rsidR="00B019A7" w:rsidRPr="00517A12">
        <w:rPr>
          <w:rFonts w:ascii="Arial" w:hAnsi="Arial" w:cs="Arial"/>
          <w:sz w:val="24"/>
          <w:szCs w:val="24"/>
          <w:shd w:val="clear" w:color="auto" w:fill="E0F7FA"/>
        </w:rPr>
        <w:t>67,95</w:t>
      </w:r>
      <w:r w:rsidR="002D1018" w:rsidRPr="00517A12">
        <w:rPr>
          <w:rFonts w:ascii="Arial" w:hAnsi="Arial" w:cs="Arial"/>
          <w:sz w:val="24"/>
          <w:szCs w:val="24"/>
          <w:shd w:val="clear" w:color="auto" w:fill="E0F7FA"/>
        </w:rPr>
        <w:t>% em renda fixa</w:t>
      </w:r>
      <w:r w:rsidR="00B019A7" w:rsidRPr="00517A12">
        <w:rPr>
          <w:rFonts w:ascii="Arial" w:hAnsi="Arial" w:cs="Arial"/>
          <w:sz w:val="24"/>
          <w:szCs w:val="24"/>
          <w:shd w:val="clear" w:color="auto" w:fill="E0F7FA"/>
        </w:rPr>
        <w:t>,</w:t>
      </w:r>
      <w:r w:rsidR="00F04A53" w:rsidRPr="00517A12">
        <w:rPr>
          <w:rFonts w:ascii="Arial" w:hAnsi="Arial" w:cs="Arial"/>
          <w:sz w:val="24"/>
          <w:szCs w:val="24"/>
          <w:shd w:val="clear" w:color="auto" w:fill="E0F7FA"/>
        </w:rPr>
        <w:t xml:space="preserve"> </w:t>
      </w:r>
      <w:r w:rsidR="00B019A7" w:rsidRPr="00517A12">
        <w:rPr>
          <w:rFonts w:ascii="Arial" w:hAnsi="Arial" w:cs="Arial"/>
          <w:sz w:val="24"/>
          <w:szCs w:val="24"/>
          <w:shd w:val="clear" w:color="auto" w:fill="E0F7FA"/>
        </w:rPr>
        <w:t>bem como a participação do PL de cada fundo,</w:t>
      </w:r>
      <w:r w:rsidR="002D1018" w:rsidRPr="00517A12">
        <w:rPr>
          <w:rFonts w:ascii="Arial" w:hAnsi="Arial" w:cs="Arial"/>
          <w:sz w:val="24"/>
          <w:szCs w:val="24"/>
          <w:shd w:val="clear" w:color="auto" w:fill="E0F7FA"/>
        </w:rPr>
        <w:t xml:space="preserve"> e </w:t>
      </w:r>
      <w:r w:rsidR="00B019A7" w:rsidRPr="00517A12">
        <w:rPr>
          <w:rFonts w:ascii="Arial" w:hAnsi="Arial" w:cs="Arial"/>
          <w:sz w:val="24"/>
          <w:szCs w:val="24"/>
          <w:shd w:val="clear" w:color="auto" w:fill="E0F7FA"/>
        </w:rPr>
        <w:t>32,05</w:t>
      </w:r>
      <w:r w:rsidR="002D1018" w:rsidRPr="00517A12">
        <w:rPr>
          <w:rFonts w:ascii="Arial" w:hAnsi="Arial" w:cs="Arial"/>
          <w:sz w:val="24"/>
          <w:szCs w:val="24"/>
          <w:shd w:val="clear" w:color="auto" w:fill="E0F7FA"/>
        </w:rPr>
        <w:t>% em renda variável</w:t>
      </w:r>
      <w:r w:rsidR="00B019A7" w:rsidRPr="00517A12">
        <w:rPr>
          <w:rFonts w:ascii="Arial" w:hAnsi="Arial" w:cs="Arial"/>
          <w:sz w:val="24"/>
          <w:szCs w:val="24"/>
          <w:shd w:val="clear" w:color="auto" w:fill="E0F7FA"/>
        </w:rPr>
        <w:t xml:space="preserve"> o qual ficamos desenquadrados</w:t>
      </w:r>
      <w:r w:rsidR="002D1018" w:rsidRPr="00517A12">
        <w:rPr>
          <w:rFonts w:ascii="Arial" w:hAnsi="Arial" w:cs="Arial"/>
          <w:sz w:val="24"/>
          <w:szCs w:val="24"/>
          <w:shd w:val="clear" w:color="auto" w:fill="E0F7FA"/>
        </w:rPr>
        <w:t>,</w:t>
      </w:r>
      <w:r w:rsidR="00B019A7" w:rsidRPr="00517A12">
        <w:rPr>
          <w:rFonts w:ascii="Arial" w:hAnsi="Arial" w:cs="Arial"/>
          <w:sz w:val="24"/>
          <w:szCs w:val="24"/>
          <w:shd w:val="clear" w:color="auto" w:fill="E0F7FA"/>
        </w:rPr>
        <w:t xml:space="preserve"> mas</w:t>
      </w:r>
      <w:r w:rsidR="002D1018" w:rsidRPr="00517A12">
        <w:rPr>
          <w:rFonts w:ascii="Arial" w:hAnsi="Arial" w:cs="Arial"/>
          <w:sz w:val="24"/>
          <w:szCs w:val="24"/>
          <w:shd w:val="clear" w:color="auto" w:fill="E0F7FA"/>
        </w:rPr>
        <w:t xml:space="preserve"> </w:t>
      </w:r>
      <w:r w:rsidR="00D376BA" w:rsidRPr="00517A12">
        <w:rPr>
          <w:rFonts w:ascii="Arial" w:hAnsi="Arial" w:cs="Arial"/>
          <w:sz w:val="24"/>
          <w:szCs w:val="24"/>
          <w:shd w:val="clear" w:color="auto" w:fill="E0F7FA"/>
        </w:rPr>
        <w:t xml:space="preserve">como estamos aguardando o resultado do pró gestão e temos 180 dias para adequação </w:t>
      </w:r>
      <w:r w:rsidR="00B019A7" w:rsidRPr="00517A12">
        <w:rPr>
          <w:rFonts w:ascii="Arial" w:hAnsi="Arial" w:cs="Arial"/>
          <w:sz w:val="24"/>
          <w:szCs w:val="24"/>
          <w:shd w:val="clear" w:color="auto" w:fill="E0F7FA"/>
        </w:rPr>
        <w:t>vamos realocar para cumprirmos o limite</w:t>
      </w:r>
      <w:r w:rsidR="00D376BA" w:rsidRPr="00517A12">
        <w:rPr>
          <w:rFonts w:ascii="Arial" w:hAnsi="Arial" w:cs="Arial"/>
          <w:sz w:val="24"/>
          <w:szCs w:val="24"/>
          <w:shd w:val="clear" w:color="auto" w:fill="E0F7FA"/>
        </w:rPr>
        <w:t xml:space="preserve"> caso o nosso pró gestão não seja renovado</w:t>
      </w:r>
      <w:r w:rsidR="002D1018" w:rsidRPr="00517A12">
        <w:rPr>
          <w:rFonts w:ascii="Arial" w:hAnsi="Arial" w:cs="Arial"/>
          <w:sz w:val="24"/>
          <w:szCs w:val="24"/>
          <w:shd w:val="clear" w:color="auto" w:fill="E0F7FA"/>
        </w:rPr>
        <w:t>.</w:t>
      </w:r>
      <w:r w:rsidR="00E76446" w:rsidRPr="00517A12">
        <w:rPr>
          <w:rFonts w:ascii="Arial" w:hAnsi="Arial" w:cs="Arial"/>
          <w:sz w:val="24"/>
          <w:szCs w:val="24"/>
          <w:shd w:val="clear" w:color="auto" w:fill="E0F7FA"/>
        </w:rPr>
        <w:t xml:space="preserve"> Em seguida foram feitas algumas observações sobre possíveis realocações e </w:t>
      </w:r>
      <w:r w:rsidR="00525464" w:rsidRPr="00517A12">
        <w:rPr>
          <w:rFonts w:ascii="Arial" w:hAnsi="Arial" w:cs="Arial"/>
          <w:sz w:val="24"/>
          <w:szCs w:val="24"/>
          <w:shd w:val="clear" w:color="auto" w:fill="E0F7FA"/>
        </w:rPr>
        <w:t>n</w:t>
      </w:r>
      <w:r w:rsidR="00C60694" w:rsidRPr="00517A12">
        <w:rPr>
          <w:rFonts w:ascii="Arial" w:hAnsi="Arial" w:cs="Arial"/>
          <w:sz w:val="24"/>
          <w:szCs w:val="24"/>
        </w:rPr>
        <w:t>ada mais havendo a tratar</w:t>
      </w:r>
      <w:r w:rsidR="001E09A9" w:rsidRPr="00517A12">
        <w:rPr>
          <w:rFonts w:ascii="Arial" w:hAnsi="Arial" w:cs="Arial"/>
          <w:sz w:val="24"/>
          <w:szCs w:val="24"/>
        </w:rPr>
        <w:t>, Rosimery</w:t>
      </w:r>
      <w:r w:rsidR="001E09A9" w:rsidRPr="001214D7">
        <w:rPr>
          <w:rFonts w:ascii="Arial" w:hAnsi="Arial" w:cs="Arial"/>
          <w:sz w:val="24"/>
          <w:szCs w:val="24"/>
        </w:rPr>
        <w:t>,</w:t>
      </w:r>
      <w:r w:rsidR="00C60694" w:rsidRPr="001214D7">
        <w:rPr>
          <w:rFonts w:ascii="Arial" w:hAnsi="Arial" w:cs="Arial"/>
          <w:sz w:val="24"/>
          <w:szCs w:val="24"/>
        </w:rPr>
        <w:t xml:space="preserve"> presidente do comitê, declara como encerrada a reunião</w:t>
      </w:r>
      <w:r w:rsidR="00E76446" w:rsidRPr="001214D7">
        <w:rPr>
          <w:rFonts w:ascii="Arial" w:hAnsi="Arial" w:cs="Arial"/>
          <w:sz w:val="24"/>
          <w:szCs w:val="24"/>
        </w:rPr>
        <w:t xml:space="preserve"> e solicita o encaminhamento dest</w:t>
      </w:r>
      <w:r w:rsidR="00525464" w:rsidRPr="001214D7">
        <w:rPr>
          <w:rFonts w:ascii="Arial" w:hAnsi="Arial" w:cs="Arial"/>
          <w:sz w:val="24"/>
          <w:szCs w:val="24"/>
        </w:rPr>
        <w:t>a</w:t>
      </w:r>
      <w:r w:rsidR="002B1D34" w:rsidRPr="001214D7">
        <w:rPr>
          <w:rFonts w:ascii="Arial" w:hAnsi="Arial" w:cs="Arial"/>
          <w:sz w:val="24"/>
          <w:szCs w:val="24"/>
        </w:rPr>
        <w:t xml:space="preserve"> ata</w:t>
      </w:r>
      <w:r w:rsidR="00E76446" w:rsidRPr="001214D7">
        <w:rPr>
          <w:rFonts w:ascii="Arial" w:hAnsi="Arial" w:cs="Arial"/>
          <w:sz w:val="24"/>
          <w:szCs w:val="24"/>
        </w:rPr>
        <w:t xml:space="preserve"> para aprovação do conselho fiscal, e </w:t>
      </w:r>
      <w:r w:rsidR="00C60694" w:rsidRPr="001214D7">
        <w:rPr>
          <w:rFonts w:ascii="Arial" w:hAnsi="Arial" w:cs="Arial"/>
          <w:sz w:val="24"/>
          <w:szCs w:val="24"/>
        </w:rPr>
        <w:t xml:space="preserve">eu, </w:t>
      </w:r>
      <w:r w:rsidR="001E09A9" w:rsidRPr="001214D7">
        <w:rPr>
          <w:rFonts w:ascii="Arial" w:hAnsi="Arial" w:cs="Arial"/>
          <w:sz w:val="24"/>
          <w:szCs w:val="24"/>
        </w:rPr>
        <w:t xml:space="preserve">Maria da Conceição de Souza Barbosa_________________, </w:t>
      </w:r>
      <w:r w:rsidR="00DB3B2D" w:rsidRPr="001214D7">
        <w:rPr>
          <w:rFonts w:ascii="Arial" w:hAnsi="Arial" w:cs="Arial"/>
          <w:sz w:val="24"/>
          <w:szCs w:val="24"/>
        </w:rPr>
        <w:t xml:space="preserve">Secretária, </w:t>
      </w:r>
      <w:r w:rsidR="001E09A9" w:rsidRPr="001214D7">
        <w:rPr>
          <w:rFonts w:ascii="Arial" w:hAnsi="Arial" w:cs="Arial"/>
          <w:sz w:val="24"/>
          <w:szCs w:val="24"/>
        </w:rPr>
        <w:t xml:space="preserve">lavro </w:t>
      </w:r>
      <w:r w:rsidR="00E76446" w:rsidRPr="001214D7">
        <w:rPr>
          <w:rFonts w:ascii="Arial" w:hAnsi="Arial" w:cs="Arial"/>
          <w:sz w:val="24"/>
          <w:szCs w:val="24"/>
        </w:rPr>
        <w:t>a presente</w:t>
      </w:r>
      <w:r w:rsidR="001E09A9" w:rsidRPr="001214D7">
        <w:rPr>
          <w:rFonts w:ascii="Arial" w:hAnsi="Arial" w:cs="Arial"/>
          <w:sz w:val="24"/>
          <w:szCs w:val="24"/>
        </w:rPr>
        <w:t xml:space="preserve"> ata que após lida e aprovada será assinada por todos os presentes. Guanhães, </w:t>
      </w:r>
      <w:r w:rsidR="00D376BA">
        <w:rPr>
          <w:rFonts w:ascii="Arial" w:hAnsi="Arial" w:cs="Arial"/>
          <w:sz w:val="24"/>
          <w:szCs w:val="24"/>
        </w:rPr>
        <w:t>27 de setembro</w:t>
      </w:r>
      <w:r w:rsidR="00E76446" w:rsidRPr="001214D7">
        <w:rPr>
          <w:rFonts w:ascii="Arial" w:hAnsi="Arial" w:cs="Arial"/>
          <w:sz w:val="24"/>
          <w:szCs w:val="24"/>
        </w:rPr>
        <w:t xml:space="preserve"> </w:t>
      </w:r>
      <w:r w:rsidR="001E09A9" w:rsidRPr="001214D7">
        <w:rPr>
          <w:rFonts w:ascii="Arial" w:hAnsi="Arial" w:cs="Arial"/>
          <w:sz w:val="24"/>
          <w:szCs w:val="24"/>
        </w:rPr>
        <w:t>de 2022.</w:t>
      </w:r>
    </w:p>
    <w:sectPr w:rsidR="001E09A9" w:rsidRPr="001214D7" w:rsidSect="00B33B76">
      <w:pgSz w:w="11906" w:h="16838"/>
      <w:pgMar w:top="568" w:right="1133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5EBE"/>
    <w:rsid w:val="001214D7"/>
    <w:rsid w:val="00126C98"/>
    <w:rsid w:val="001473E0"/>
    <w:rsid w:val="001A0577"/>
    <w:rsid w:val="001D7E8F"/>
    <w:rsid w:val="001E09A9"/>
    <w:rsid w:val="002B1D34"/>
    <w:rsid w:val="002D1018"/>
    <w:rsid w:val="002F4589"/>
    <w:rsid w:val="003D2960"/>
    <w:rsid w:val="003E6657"/>
    <w:rsid w:val="003F74FC"/>
    <w:rsid w:val="00455A21"/>
    <w:rsid w:val="00511636"/>
    <w:rsid w:val="00517A12"/>
    <w:rsid w:val="00525464"/>
    <w:rsid w:val="00591A10"/>
    <w:rsid w:val="005938C9"/>
    <w:rsid w:val="005A136F"/>
    <w:rsid w:val="005C3DCB"/>
    <w:rsid w:val="00675461"/>
    <w:rsid w:val="006765CF"/>
    <w:rsid w:val="006912E8"/>
    <w:rsid w:val="006913FA"/>
    <w:rsid w:val="007064AD"/>
    <w:rsid w:val="00827F2A"/>
    <w:rsid w:val="008D2B40"/>
    <w:rsid w:val="00981D5A"/>
    <w:rsid w:val="00990E02"/>
    <w:rsid w:val="009C2A74"/>
    <w:rsid w:val="00A537A2"/>
    <w:rsid w:val="00A67100"/>
    <w:rsid w:val="00A95971"/>
    <w:rsid w:val="00B019A7"/>
    <w:rsid w:val="00B33B76"/>
    <w:rsid w:val="00C02053"/>
    <w:rsid w:val="00C17B97"/>
    <w:rsid w:val="00C60694"/>
    <w:rsid w:val="00CC5953"/>
    <w:rsid w:val="00CF0016"/>
    <w:rsid w:val="00D3147B"/>
    <w:rsid w:val="00D376BA"/>
    <w:rsid w:val="00D55648"/>
    <w:rsid w:val="00D94523"/>
    <w:rsid w:val="00DB3B2D"/>
    <w:rsid w:val="00DC028D"/>
    <w:rsid w:val="00DE0A9D"/>
    <w:rsid w:val="00E07598"/>
    <w:rsid w:val="00E46C09"/>
    <w:rsid w:val="00E638F7"/>
    <w:rsid w:val="00E76446"/>
    <w:rsid w:val="00EB534D"/>
    <w:rsid w:val="00F04A53"/>
    <w:rsid w:val="00F71F3D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370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29</cp:revision>
  <cp:lastPrinted>2022-10-06T12:47:00Z</cp:lastPrinted>
  <dcterms:created xsi:type="dcterms:W3CDTF">2022-02-22T20:10:00Z</dcterms:created>
  <dcterms:modified xsi:type="dcterms:W3CDTF">2022-12-19T13:20:00Z</dcterms:modified>
</cp:coreProperties>
</file>